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114067F" w14:textId="77777777" w:rsidR="00713E76" w:rsidRPr="004A3088" w:rsidRDefault="00713E76" w:rsidP="00635892">
      <w:pPr>
        <w:ind w:firstLine="567"/>
        <w:jc w:val="center"/>
        <w:rPr>
          <w:b/>
          <w:bCs/>
          <w:color w:val="000000"/>
          <w:u w:val="single"/>
        </w:rPr>
      </w:pPr>
    </w:p>
    <w:p w14:paraId="384A1838" w14:textId="48F16B40" w:rsidR="002D24AE" w:rsidRPr="004A3088" w:rsidRDefault="003E0092" w:rsidP="002D24AE">
      <w:pPr>
        <w:ind w:firstLine="567"/>
        <w:jc w:val="center"/>
        <w:rPr>
          <w:b/>
          <w:bCs/>
          <w:color w:val="000000"/>
          <w:u w:val="single"/>
        </w:rPr>
      </w:pPr>
      <w:r w:rsidRPr="004A3088">
        <w:rPr>
          <w:b/>
          <w:bCs/>
          <w:color w:val="000000"/>
          <w:u w:val="single"/>
        </w:rPr>
        <w:t xml:space="preserve">CIRCULAR No. </w:t>
      </w:r>
      <w:bookmarkStart w:id="0" w:name="_GoBack"/>
      <w:r w:rsidR="005162F3">
        <w:rPr>
          <w:b/>
          <w:bCs/>
          <w:color w:val="000000"/>
          <w:u w:val="single"/>
        </w:rPr>
        <w:t>94</w:t>
      </w:r>
      <w:r w:rsidR="002D24AE" w:rsidRPr="004A3088">
        <w:rPr>
          <w:b/>
          <w:bCs/>
          <w:color w:val="000000"/>
          <w:u w:val="single"/>
        </w:rPr>
        <w:t>-201</w:t>
      </w:r>
      <w:r w:rsidR="005162F3">
        <w:rPr>
          <w:b/>
          <w:bCs/>
          <w:color w:val="000000"/>
          <w:u w:val="single"/>
        </w:rPr>
        <w:t>9</w:t>
      </w:r>
      <w:bookmarkEnd w:id="0"/>
    </w:p>
    <w:p w14:paraId="0D8FED45" w14:textId="77777777" w:rsidR="002D24AE" w:rsidRPr="004A3088" w:rsidRDefault="002D24AE" w:rsidP="002D24AE">
      <w:pPr>
        <w:ind w:firstLine="567"/>
        <w:jc w:val="center"/>
        <w:rPr>
          <w:b/>
          <w:bCs/>
          <w:u w:val="single"/>
        </w:rPr>
      </w:pPr>
    </w:p>
    <w:p w14:paraId="658E2A22" w14:textId="77777777" w:rsidR="000A3D6A" w:rsidRPr="004A3088" w:rsidRDefault="000A3D6A" w:rsidP="002D24AE">
      <w:pPr>
        <w:ind w:firstLine="567"/>
        <w:jc w:val="center"/>
        <w:rPr>
          <w:b/>
          <w:bCs/>
          <w:u w:val="single"/>
        </w:rPr>
      </w:pPr>
    </w:p>
    <w:p w14:paraId="19F351CA" w14:textId="6C2A6E10" w:rsidR="002D24AE" w:rsidRPr="004A3088" w:rsidRDefault="002D24AE" w:rsidP="005162F3">
      <w:pPr>
        <w:ind w:left="4679" w:hanging="1134"/>
        <w:jc w:val="both"/>
        <w:rPr>
          <w:bCs/>
        </w:rPr>
      </w:pPr>
      <w:r w:rsidRPr="004A3088">
        <w:rPr>
          <w:b/>
          <w:bCs/>
          <w:u w:val="single"/>
        </w:rPr>
        <w:t>Asunto</w:t>
      </w:r>
      <w:r w:rsidRPr="004A3088">
        <w:rPr>
          <w:bCs/>
        </w:rPr>
        <w:t xml:space="preserve">: </w:t>
      </w:r>
      <w:r w:rsidRPr="004A3088">
        <w:rPr>
          <w:bCs/>
        </w:rPr>
        <w:tab/>
      </w:r>
      <w:r w:rsidR="005162F3">
        <w:rPr>
          <w:rFonts w:eastAsia="Times New Roman"/>
          <w:iCs/>
          <w:kern w:val="0"/>
        </w:rPr>
        <w:t xml:space="preserve">Obligación de mantener los sistemas actualizados y cumplir los plazos establecidos para la </w:t>
      </w:r>
      <w:proofErr w:type="gramStart"/>
      <w:r w:rsidR="005162F3">
        <w:rPr>
          <w:rFonts w:eastAsia="Times New Roman"/>
          <w:iCs/>
          <w:kern w:val="0"/>
        </w:rPr>
        <w:t>actualización</w:t>
      </w:r>
      <w:r w:rsidRPr="004A3088">
        <w:rPr>
          <w:bCs/>
        </w:rPr>
        <w:t>.-</w:t>
      </w:r>
      <w:proofErr w:type="gramEnd"/>
      <w:r w:rsidRPr="004A3088">
        <w:rPr>
          <w:bCs/>
        </w:rPr>
        <w:t xml:space="preserve"> </w:t>
      </w:r>
    </w:p>
    <w:p w14:paraId="26957A64" w14:textId="77777777" w:rsidR="002D24AE" w:rsidRPr="004A3088" w:rsidRDefault="002D24AE" w:rsidP="002D24AE">
      <w:pPr>
        <w:ind w:left="2552" w:hanging="993"/>
        <w:jc w:val="both"/>
        <w:rPr>
          <w:bCs/>
        </w:rPr>
      </w:pPr>
    </w:p>
    <w:p w14:paraId="4F851728" w14:textId="77777777" w:rsidR="00635892" w:rsidRPr="004A3088" w:rsidRDefault="00635892" w:rsidP="00635892">
      <w:pPr>
        <w:ind w:firstLine="567"/>
        <w:jc w:val="center"/>
        <w:rPr>
          <w:b/>
          <w:bCs/>
        </w:rPr>
      </w:pPr>
    </w:p>
    <w:p w14:paraId="3FD648A6" w14:textId="77777777" w:rsidR="006478C2" w:rsidRPr="004A3088" w:rsidRDefault="00042CBB" w:rsidP="006478C2">
      <w:pPr>
        <w:ind w:left="851" w:right="851"/>
        <w:jc w:val="center"/>
        <w:rPr>
          <w:rFonts w:eastAsia="Times New Roman"/>
          <w:b/>
          <w:bCs/>
          <w:kern w:val="0"/>
          <w:lang w:eastAsia="es-ES"/>
        </w:rPr>
      </w:pPr>
      <w:r w:rsidRPr="004A3088">
        <w:rPr>
          <w:rFonts w:eastAsia="Times New Roman"/>
          <w:b/>
          <w:bCs/>
          <w:kern w:val="0"/>
          <w:lang w:eastAsia="es-ES"/>
        </w:rPr>
        <w:t>A LOS DESPACHOS JUDICIALES DEL PAÍS</w:t>
      </w:r>
    </w:p>
    <w:p w14:paraId="1AADF075" w14:textId="77777777" w:rsidR="002359A4" w:rsidRPr="004A3088" w:rsidRDefault="002359A4" w:rsidP="00F915D9">
      <w:pPr>
        <w:widowControl/>
        <w:suppressAutoHyphens w:val="0"/>
        <w:ind w:firstLine="567"/>
        <w:jc w:val="center"/>
        <w:rPr>
          <w:rFonts w:eastAsia="Times New Roman"/>
          <w:kern w:val="0"/>
          <w:lang w:eastAsia="es-ES"/>
        </w:rPr>
      </w:pPr>
    </w:p>
    <w:p w14:paraId="1DEE7E6A" w14:textId="77777777" w:rsidR="00635892" w:rsidRPr="004A3088" w:rsidRDefault="00635892" w:rsidP="00F915D9">
      <w:pPr>
        <w:ind w:firstLine="567"/>
        <w:jc w:val="center"/>
        <w:rPr>
          <w:b/>
          <w:bCs/>
          <w:u w:val="single"/>
        </w:rPr>
      </w:pPr>
    </w:p>
    <w:p w14:paraId="61746E0A" w14:textId="77777777" w:rsidR="00635892" w:rsidRPr="004A3088" w:rsidRDefault="00635892" w:rsidP="00F915D9">
      <w:pPr>
        <w:spacing w:line="480" w:lineRule="auto"/>
        <w:ind w:firstLine="567"/>
        <w:jc w:val="center"/>
        <w:rPr>
          <w:b/>
          <w:bCs/>
        </w:rPr>
      </w:pPr>
      <w:r w:rsidRPr="004A3088">
        <w:rPr>
          <w:b/>
          <w:bCs/>
          <w:u w:val="single"/>
        </w:rPr>
        <w:t>SE LES HACE SABER QUE</w:t>
      </w:r>
      <w:r w:rsidRPr="004A3088">
        <w:rPr>
          <w:b/>
          <w:bCs/>
        </w:rPr>
        <w:t>:</w:t>
      </w:r>
    </w:p>
    <w:p w14:paraId="4AAE650D" w14:textId="030B1959" w:rsidR="00C6690D" w:rsidRPr="004A3088" w:rsidRDefault="00635892" w:rsidP="00307884">
      <w:pPr>
        <w:widowControl/>
        <w:suppressAutoHyphens w:val="0"/>
        <w:autoSpaceDE w:val="0"/>
        <w:autoSpaceDN w:val="0"/>
        <w:adjustRightInd w:val="0"/>
        <w:spacing w:line="360" w:lineRule="auto"/>
        <w:ind w:firstLine="567"/>
        <w:jc w:val="both"/>
        <w:rPr>
          <w:color w:val="000000"/>
        </w:rPr>
      </w:pPr>
      <w:r w:rsidRPr="004A3088">
        <w:t>El Consejo Superior de</w:t>
      </w:r>
      <w:r w:rsidR="0094130E" w:rsidRPr="004A3088">
        <w:t xml:space="preserve">l Poder Judicial en sesión No. </w:t>
      </w:r>
      <w:r w:rsidR="005162F3">
        <w:t>45-19</w:t>
      </w:r>
      <w:r w:rsidR="00713E76" w:rsidRPr="004A3088">
        <w:t xml:space="preserve"> celebrada el </w:t>
      </w:r>
      <w:r w:rsidR="005162F3">
        <w:t>17</w:t>
      </w:r>
      <w:r w:rsidR="00713E76" w:rsidRPr="004A3088">
        <w:t xml:space="preserve"> de </w:t>
      </w:r>
      <w:r w:rsidR="005162F3">
        <w:t>mayo</w:t>
      </w:r>
      <w:r w:rsidR="00047416" w:rsidRPr="004A3088">
        <w:t xml:space="preserve"> </w:t>
      </w:r>
      <w:r w:rsidR="00713E76" w:rsidRPr="004A3088">
        <w:t>de 201</w:t>
      </w:r>
      <w:r w:rsidR="005162F3">
        <w:t>9</w:t>
      </w:r>
      <w:r w:rsidR="00713E76" w:rsidRPr="004A3088">
        <w:t xml:space="preserve">, artículo </w:t>
      </w:r>
      <w:r w:rsidR="006478C2" w:rsidRPr="004A3088">
        <w:t>X</w:t>
      </w:r>
      <w:r w:rsidR="005162F3">
        <w:t>L</w:t>
      </w:r>
      <w:r w:rsidR="006478C2" w:rsidRPr="004A3088">
        <w:t>I</w:t>
      </w:r>
      <w:r w:rsidR="005162F3">
        <w:t>V</w:t>
      </w:r>
      <w:r w:rsidRPr="004A3088">
        <w:t>,</w:t>
      </w:r>
      <w:r w:rsidR="006478C2" w:rsidRPr="004A3088">
        <w:t xml:space="preserve"> dispuso</w:t>
      </w:r>
      <w:r w:rsidR="005162F3">
        <w:t xml:space="preserve"> reiterar a todas las oficinas la obligación de mantener los sistemas actualizados, y de cumplir con los plazos establecidos para la actualización de la información, ya que esto influye en los tiempos de respuesta de la Dirección de Planificación en la remisión de informes finales.</w:t>
      </w:r>
      <w:r w:rsidR="006478C2" w:rsidRPr="004A3088">
        <w:t>”</w:t>
      </w:r>
      <w:r w:rsidR="00F915D9" w:rsidRPr="004A3088">
        <w:rPr>
          <w:color w:val="000000"/>
        </w:rPr>
        <w:t xml:space="preserve"> </w:t>
      </w:r>
    </w:p>
    <w:p w14:paraId="1F678163" w14:textId="296ABE56" w:rsidR="009B274D" w:rsidRPr="004A3088" w:rsidRDefault="009B274D" w:rsidP="009B274D">
      <w:pPr>
        <w:spacing w:before="100" w:beforeAutospacing="1" w:after="100" w:afterAutospacing="1" w:line="360" w:lineRule="auto"/>
        <w:jc w:val="both"/>
        <w:rPr>
          <w:rFonts w:eastAsia="Times New Roman"/>
        </w:rPr>
      </w:pPr>
      <w:r w:rsidRPr="004A3088">
        <w:rPr>
          <w:rFonts w:eastAsia="Times New Roman"/>
          <w:b/>
          <w:bCs/>
        </w:rPr>
        <w:t xml:space="preserve">San José, 30 de </w:t>
      </w:r>
      <w:r w:rsidR="005162F3">
        <w:rPr>
          <w:rFonts w:eastAsia="Times New Roman"/>
          <w:b/>
          <w:bCs/>
        </w:rPr>
        <w:t>mayo</w:t>
      </w:r>
      <w:r w:rsidRPr="004A3088">
        <w:rPr>
          <w:rFonts w:eastAsia="Times New Roman"/>
          <w:b/>
          <w:bCs/>
        </w:rPr>
        <w:t xml:space="preserve"> de 201</w:t>
      </w:r>
      <w:r w:rsidR="005162F3">
        <w:rPr>
          <w:rFonts w:eastAsia="Times New Roman"/>
          <w:b/>
          <w:bCs/>
        </w:rPr>
        <w:t>9</w:t>
      </w:r>
    </w:p>
    <w:p w14:paraId="60DB6863" w14:textId="77777777" w:rsidR="009B274D" w:rsidRPr="004A3088" w:rsidRDefault="009B274D" w:rsidP="009B274D">
      <w:pPr>
        <w:spacing w:before="100" w:beforeAutospacing="1" w:after="100" w:afterAutospacing="1"/>
        <w:jc w:val="center"/>
        <w:rPr>
          <w:rFonts w:eastAsia="Times New Roman"/>
        </w:rPr>
      </w:pPr>
    </w:p>
    <w:p w14:paraId="5C408B5C" w14:textId="77777777" w:rsidR="004A3088" w:rsidRPr="004A3088" w:rsidRDefault="009B274D" w:rsidP="009B274D">
      <w:pPr>
        <w:ind w:firstLine="567"/>
        <w:jc w:val="center"/>
        <w:rPr>
          <w:b/>
          <w:bCs/>
        </w:rPr>
      </w:pPr>
      <w:r w:rsidRPr="004A3088">
        <w:rPr>
          <w:b/>
          <w:bCs/>
        </w:rPr>
        <w:t xml:space="preserve">Lic. </w:t>
      </w:r>
      <w:r w:rsidR="004A3088" w:rsidRPr="004A3088">
        <w:rPr>
          <w:b/>
          <w:bCs/>
        </w:rPr>
        <w:t>Carlos T. Mora Rodríguez</w:t>
      </w:r>
    </w:p>
    <w:p w14:paraId="332F29C1" w14:textId="77777777" w:rsidR="009B274D" w:rsidRPr="004A3088" w:rsidRDefault="004A3088" w:rsidP="009B274D">
      <w:pPr>
        <w:ind w:firstLine="567"/>
        <w:jc w:val="center"/>
        <w:rPr>
          <w:b/>
          <w:bCs/>
        </w:rPr>
      </w:pPr>
      <w:r w:rsidRPr="004A3088">
        <w:rPr>
          <w:b/>
          <w:bCs/>
        </w:rPr>
        <w:t>Subs</w:t>
      </w:r>
      <w:r w:rsidR="009B274D" w:rsidRPr="004A3088">
        <w:rPr>
          <w:b/>
          <w:bCs/>
        </w:rPr>
        <w:t>ecretari</w:t>
      </w:r>
      <w:r w:rsidRPr="004A3088">
        <w:rPr>
          <w:b/>
          <w:bCs/>
        </w:rPr>
        <w:t>o</w:t>
      </w:r>
      <w:r w:rsidR="009B274D" w:rsidRPr="004A3088">
        <w:rPr>
          <w:b/>
          <w:bCs/>
        </w:rPr>
        <w:t xml:space="preserve"> General</w:t>
      </w:r>
      <w:r w:rsidRPr="004A3088">
        <w:rPr>
          <w:b/>
          <w:bCs/>
        </w:rPr>
        <w:t xml:space="preserve"> interino</w:t>
      </w:r>
    </w:p>
    <w:p w14:paraId="3361A915" w14:textId="77777777" w:rsidR="009B274D" w:rsidRPr="004A3088" w:rsidRDefault="009B274D" w:rsidP="009B274D">
      <w:pPr>
        <w:ind w:firstLine="567"/>
        <w:jc w:val="center"/>
        <w:rPr>
          <w:b/>
          <w:bCs/>
        </w:rPr>
      </w:pPr>
      <w:r w:rsidRPr="004A3088">
        <w:rPr>
          <w:b/>
          <w:bCs/>
        </w:rPr>
        <w:t>Corte Suprema de Justicia</w:t>
      </w:r>
    </w:p>
    <w:p w14:paraId="44A0478C" w14:textId="77777777" w:rsidR="009B274D" w:rsidRPr="004A3088" w:rsidRDefault="009B274D" w:rsidP="009B274D">
      <w:pPr>
        <w:spacing w:before="100" w:beforeAutospacing="1" w:after="100" w:afterAutospacing="1"/>
        <w:jc w:val="center"/>
        <w:rPr>
          <w:rFonts w:eastAsia="Times New Roman"/>
        </w:rPr>
      </w:pPr>
    </w:p>
    <w:p w14:paraId="53E5932F" w14:textId="1B6A2694" w:rsidR="009B274D" w:rsidRPr="004A3088" w:rsidRDefault="009B274D" w:rsidP="009B274D">
      <w:pPr>
        <w:pStyle w:val="NormalWeb"/>
        <w:spacing w:before="0" w:after="0"/>
        <w:ind w:left="142" w:right="141"/>
        <w:rPr>
          <w:i/>
          <w:sz w:val="22"/>
          <w:szCs w:val="22"/>
          <w:lang w:val="es-ES"/>
        </w:rPr>
      </w:pPr>
      <w:r w:rsidRPr="004A3088">
        <w:rPr>
          <w:i/>
          <w:sz w:val="22"/>
          <w:szCs w:val="22"/>
          <w:lang w:val="es-ES"/>
        </w:rPr>
        <w:t xml:space="preserve">Ref.: </w:t>
      </w:r>
      <w:r w:rsidR="005162F3">
        <w:rPr>
          <w:i/>
          <w:sz w:val="22"/>
          <w:szCs w:val="22"/>
          <w:lang w:val="es-ES"/>
        </w:rPr>
        <w:t>5072-2019</w:t>
      </w:r>
      <w:r w:rsidRPr="004A3088">
        <w:rPr>
          <w:i/>
          <w:sz w:val="22"/>
          <w:szCs w:val="22"/>
          <w:lang w:val="es-ES"/>
        </w:rPr>
        <w:t xml:space="preserve">. </w:t>
      </w:r>
    </w:p>
    <w:p w14:paraId="294C5D4C" w14:textId="2D9332A8" w:rsidR="009B274D" w:rsidRPr="004A3088" w:rsidRDefault="005162F3" w:rsidP="002D24AE">
      <w:pPr>
        <w:pStyle w:val="NormalWeb"/>
        <w:spacing w:before="0" w:after="0"/>
        <w:ind w:left="142" w:right="141"/>
        <w:rPr>
          <w:i/>
          <w:sz w:val="22"/>
          <w:szCs w:val="22"/>
          <w:lang w:val="es-ES"/>
        </w:rPr>
      </w:pPr>
      <w:r>
        <w:rPr>
          <w:i/>
          <w:sz w:val="22"/>
          <w:szCs w:val="22"/>
          <w:lang w:val="es-ES"/>
        </w:rPr>
        <w:t>Kenneth</w:t>
      </w:r>
    </w:p>
    <w:sectPr w:rsidR="009B274D" w:rsidRPr="004A3088" w:rsidSect="00B804DF">
      <w:headerReference w:type="default" r:id="rId7"/>
      <w:footnotePr>
        <w:pos w:val="beneathText"/>
      </w:footnotePr>
      <w:pgSz w:w="12240" w:h="15840"/>
      <w:pgMar w:top="2268" w:right="1750" w:bottom="1276" w:left="1701"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B69EFC" w14:textId="77777777" w:rsidR="006753A8" w:rsidRDefault="006753A8">
      <w:r>
        <w:separator/>
      </w:r>
    </w:p>
  </w:endnote>
  <w:endnote w:type="continuationSeparator" w:id="0">
    <w:p w14:paraId="60D1B341" w14:textId="77777777" w:rsidR="006753A8" w:rsidRDefault="00675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C0F857" w14:textId="77777777" w:rsidR="006753A8" w:rsidRDefault="006753A8">
      <w:r>
        <w:separator/>
      </w:r>
    </w:p>
  </w:footnote>
  <w:footnote w:type="continuationSeparator" w:id="0">
    <w:p w14:paraId="6C2C3722" w14:textId="77777777" w:rsidR="006753A8" w:rsidRDefault="00675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2B495" w14:textId="2E30E344" w:rsidR="00D44CFE" w:rsidRDefault="005162F3">
    <w:pPr>
      <w:pStyle w:val="Encabezado"/>
      <w:tabs>
        <w:tab w:val="clear" w:pos="4986"/>
        <w:tab w:val="clear" w:pos="9972"/>
        <w:tab w:val="left" w:pos="709"/>
        <w:tab w:val="center" w:pos="4419"/>
        <w:tab w:val="right" w:pos="8838"/>
      </w:tabs>
    </w:pPr>
    <w:r>
      <w:rPr>
        <w:noProof/>
      </w:rPr>
      <mc:AlternateContent>
        <mc:Choice Requires="wps">
          <w:drawing>
            <wp:anchor distT="0" distB="0" distL="114935" distR="114935" simplePos="0" relativeHeight="251657728" behindDoc="1" locked="0" layoutInCell="1" allowOverlap="1" wp14:anchorId="7894C532" wp14:editId="72AB3C30">
              <wp:simplePos x="0" y="0"/>
              <wp:positionH relativeFrom="column">
                <wp:posOffset>0</wp:posOffset>
              </wp:positionH>
              <wp:positionV relativeFrom="paragraph">
                <wp:posOffset>-6985</wp:posOffset>
              </wp:positionV>
              <wp:extent cx="662940" cy="745490"/>
              <wp:effectExtent l="0" t="2540" r="381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 cy="745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5E0D91" w14:textId="1E780E23" w:rsidR="00D44CFE" w:rsidRDefault="005162F3">
                          <w:r>
                            <w:rPr>
                              <w:noProof/>
                            </w:rPr>
                            <w:drawing>
                              <wp:inline distT="0" distB="0" distL="0" distR="0" wp14:anchorId="6C3D62AE" wp14:editId="59048BE7">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94C532" id="_x0000_t202" coordsize="21600,21600" o:spt="202" path="m,l,21600r21600,l21600,xe">
              <v:stroke joinstyle="miter"/>
              <v:path gradientshapeok="t" o:connecttype="rect"/>
            </v:shapetype>
            <v:shape id="Text Box 1" o:spid="_x0000_s1026" type="#_x0000_t202" style="position:absolute;margin-left:0;margin-top:-.55pt;width:52.2pt;height:58.7pt;z-index:-2516587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" stroked="f">
              <v:textbox inset="0,0,0,0">
                <w:txbxContent>
                  <w:p w14:paraId="7E5E0D91" w14:textId="1E780E23" w:rsidR="00D44CFE" w:rsidRDefault="005162F3">
                    <w:r>
                      <w:rPr>
                        <w:noProof/>
                      </w:rPr>
                      <w:drawing>
                        <wp:inline distT="0" distB="0" distL="0" distR="0" wp14:anchorId="6C3D62AE" wp14:editId="59048BE7">
                          <wp:extent cx="676275" cy="76200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6275" cy="762000"/>
                                  </a:xfrm>
                                  <a:prstGeom prst="rect">
                                    <a:avLst/>
                                  </a:prstGeom>
                                  <a:solidFill>
                                    <a:srgbClr val="FFFFFF"/>
                                  </a:solidFill>
                                  <a:ln>
                                    <a:noFill/>
                                  </a:ln>
                                </pic:spPr>
                              </pic:pic>
                            </a:graphicData>
                          </a:graphic>
                        </wp:inline>
                      </w:drawing>
                    </w:r>
                  </w:p>
                </w:txbxContent>
              </v:textbox>
            </v:shape>
          </w:pict>
        </mc:Fallback>
      </mc:AlternateContent>
    </w:r>
  </w:p>
  <w:p w14:paraId="6A26B987" w14:textId="77777777" w:rsidR="00D44CFE" w:rsidRDefault="00D44CFE">
    <w:pPr>
      <w:pStyle w:val="Encabezado"/>
      <w:tabs>
        <w:tab w:val="clear" w:pos="4986"/>
        <w:tab w:val="clear" w:pos="9972"/>
        <w:tab w:val="left" w:pos="709"/>
        <w:tab w:val="center" w:pos="4419"/>
        <w:tab w:val="right" w:pos="8838"/>
      </w:tabs>
      <w:rPr>
        <w:b/>
        <w:i/>
        <w:lang w:val="es-CR"/>
      </w:rPr>
    </w:pPr>
    <w:r>
      <w:t xml:space="preserve">                      </w:t>
    </w:r>
    <w:r>
      <w:rPr>
        <w:b/>
        <w:i/>
        <w:lang w:val="es-CR"/>
      </w:rPr>
      <w:t>Corte Suprema de Justicia</w:t>
    </w:r>
  </w:p>
  <w:p w14:paraId="6AA8648E" w14:textId="77777777" w:rsidR="00D44CFE" w:rsidRDefault="00D44CFE">
    <w:pPr>
      <w:rPr>
        <w:b/>
        <w:bCs/>
        <w:i/>
        <w:iCs/>
      </w:rPr>
    </w:pPr>
    <w:r>
      <w:rPr>
        <w:b/>
        <w:bCs/>
        <w:i/>
        <w:iCs/>
      </w:rPr>
      <w:t xml:space="preserve">                           Secretaría General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4F16FC"/>
    <w:multiLevelType w:val="multilevel"/>
    <w:tmpl w:val="0136D9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1724E"/>
    <w:multiLevelType w:val="hybridMultilevel"/>
    <w:tmpl w:val="D0422C76"/>
    <w:lvl w:ilvl="0" w:tplc="FFFFFFFF">
      <w:start w:val="1"/>
      <w:numFmt w:val="bullet"/>
      <w:lvlText w:val=""/>
      <w:lvlJc w:val="left"/>
      <w:pPr>
        <w:tabs>
          <w:tab w:val="num" w:pos="720"/>
        </w:tabs>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E3F7358"/>
    <w:multiLevelType w:val="hybridMultilevel"/>
    <w:tmpl w:val="8C9A7284"/>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15:restartNumberingAfterBreak="0">
    <w:nsid w:val="41C26B6C"/>
    <w:multiLevelType w:val="multilevel"/>
    <w:tmpl w:val="C9903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111F63"/>
    <w:multiLevelType w:val="multilevel"/>
    <w:tmpl w:val="81204C1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9F1"/>
    <w:rsid w:val="00005DBB"/>
    <w:rsid w:val="00010D3D"/>
    <w:rsid w:val="00023975"/>
    <w:rsid w:val="000405C8"/>
    <w:rsid w:val="00042CBB"/>
    <w:rsid w:val="00045081"/>
    <w:rsid w:val="00047416"/>
    <w:rsid w:val="00047F88"/>
    <w:rsid w:val="00064E7C"/>
    <w:rsid w:val="000702C6"/>
    <w:rsid w:val="0007249A"/>
    <w:rsid w:val="000913E8"/>
    <w:rsid w:val="0009588A"/>
    <w:rsid w:val="000A240D"/>
    <w:rsid w:val="000A3D6A"/>
    <w:rsid w:val="000B174C"/>
    <w:rsid w:val="000B628E"/>
    <w:rsid w:val="000C1E97"/>
    <w:rsid w:val="000C4BB9"/>
    <w:rsid w:val="000C7EEA"/>
    <w:rsid w:val="000E11E3"/>
    <w:rsid w:val="000E70A7"/>
    <w:rsid w:val="000F1BD9"/>
    <w:rsid w:val="000F55FD"/>
    <w:rsid w:val="0013147D"/>
    <w:rsid w:val="00136BD6"/>
    <w:rsid w:val="00146DF3"/>
    <w:rsid w:val="001479B9"/>
    <w:rsid w:val="00157B3C"/>
    <w:rsid w:val="00162DE0"/>
    <w:rsid w:val="0016722E"/>
    <w:rsid w:val="00167459"/>
    <w:rsid w:val="00167DC6"/>
    <w:rsid w:val="0018089D"/>
    <w:rsid w:val="001839FC"/>
    <w:rsid w:val="0018797B"/>
    <w:rsid w:val="00190C63"/>
    <w:rsid w:val="001A52C9"/>
    <w:rsid w:val="001B1476"/>
    <w:rsid w:val="001C044B"/>
    <w:rsid w:val="001D2DC4"/>
    <w:rsid w:val="001D7814"/>
    <w:rsid w:val="001E26DA"/>
    <w:rsid w:val="001E4215"/>
    <w:rsid w:val="001E657B"/>
    <w:rsid w:val="001F1B22"/>
    <w:rsid w:val="00204912"/>
    <w:rsid w:val="002131FA"/>
    <w:rsid w:val="00214880"/>
    <w:rsid w:val="00224481"/>
    <w:rsid w:val="002359A4"/>
    <w:rsid w:val="002404AE"/>
    <w:rsid w:val="0024558D"/>
    <w:rsid w:val="00246CE0"/>
    <w:rsid w:val="002538FF"/>
    <w:rsid w:val="00254CF0"/>
    <w:rsid w:val="0025527E"/>
    <w:rsid w:val="002634A2"/>
    <w:rsid w:val="00263914"/>
    <w:rsid w:val="00277268"/>
    <w:rsid w:val="00281F04"/>
    <w:rsid w:val="002825D7"/>
    <w:rsid w:val="002853F4"/>
    <w:rsid w:val="002857DD"/>
    <w:rsid w:val="00287534"/>
    <w:rsid w:val="0029023D"/>
    <w:rsid w:val="00291407"/>
    <w:rsid w:val="0029304A"/>
    <w:rsid w:val="002930C2"/>
    <w:rsid w:val="002A3B0D"/>
    <w:rsid w:val="002A5B52"/>
    <w:rsid w:val="002B0955"/>
    <w:rsid w:val="002B2838"/>
    <w:rsid w:val="002B4CE4"/>
    <w:rsid w:val="002C23C5"/>
    <w:rsid w:val="002C4203"/>
    <w:rsid w:val="002C7C70"/>
    <w:rsid w:val="002D24AE"/>
    <w:rsid w:val="002E2530"/>
    <w:rsid w:val="002F288C"/>
    <w:rsid w:val="002F63B8"/>
    <w:rsid w:val="002F7A6A"/>
    <w:rsid w:val="00301ADF"/>
    <w:rsid w:val="00302877"/>
    <w:rsid w:val="00307884"/>
    <w:rsid w:val="003079AF"/>
    <w:rsid w:val="00311386"/>
    <w:rsid w:val="00315EC7"/>
    <w:rsid w:val="0032088B"/>
    <w:rsid w:val="00322B4B"/>
    <w:rsid w:val="00334B72"/>
    <w:rsid w:val="00341C02"/>
    <w:rsid w:val="0034244E"/>
    <w:rsid w:val="00343803"/>
    <w:rsid w:val="0034790C"/>
    <w:rsid w:val="003559C4"/>
    <w:rsid w:val="003644B6"/>
    <w:rsid w:val="003678B3"/>
    <w:rsid w:val="00372F0E"/>
    <w:rsid w:val="0037610C"/>
    <w:rsid w:val="003769AA"/>
    <w:rsid w:val="003817E2"/>
    <w:rsid w:val="00392B19"/>
    <w:rsid w:val="003964FD"/>
    <w:rsid w:val="003A1DC8"/>
    <w:rsid w:val="003A4EA7"/>
    <w:rsid w:val="003B60FC"/>
    <w:rsid w:val="003C11EF"/>
    <w:rsid w:val="003C6AC0"/>
    <w:rsid w:val="003C7AD1"/>
    <w:rsid w:val="003D1FC1"/>
    <w:rsid w:val="003E0092"/>
    <w:rsid w:val="003E7067"/>
    <w:rsid w:val="003F24BA"/>
    <w:rsid w:val="003F725D"/>
    <w:rsid w:val="004000A6"/>
    <w:rsid w:val="00406BD2"/>
    <w:rsid w:val="00410E73"/>
    <w:rsid w:val="00411622"/>
    <w:rsid w:val="004157BB"/>
    <w:rsid w:val="0041588F"/>
    <w:rsid w:val="00416D48"/>
    <w:rsid w:val="00422531"/>
    <w:rsid w:val="00427CBC"/>
    <w:rsid w:val="004354E5"/>
    <w:rsid w:val="00440FC5"/>
    <w:rsid w:val="00446CE8"/>
    <w:rsid w:val="00454E25"/>
    <w:rsid w:val="004605BC"/>
    <w:rsid w:val="0046689F"/>
    <w:rsid w:val="00475AD4"/>
    <w:rsid w:val="004808D5"/>
    <w:rsid w:val="00484772"/>
    <w:rsid w:val="00487330"/>
    <w:rsid w:val="00490AAE"/>
    <w:rsid w:val="00493DA0"/>
    <w:rsid w:val="00497DB8"/>
    <w:rsid w:val="004A3088"/>
    <w:rsid w:val="004A512C"/>
    <w:rsid w:val="004B2A9B"/>
    <w:rsid w:val="004B6DC3"/>
    <w:rsid w:val="004C3481"/>
    <w:rsid w:val="004C416D"/>
    <w:rsid w:val="004D2E3D"/>
    <w:rsid w:val="004E41E6"/>
    <w:rsid w:val="004E73A7"/>
    <w:rsid w:val="004F00CB"/>
    <w:rsid w:val="004F31AA"/>
    <w:rsid w:val="00500CE7"/>
    <w:rsid w:val="005034C4"/>
    <w:rsid w:val="0050359B"/>
    <w:rsid w:val="005162F3"/>
    <w:rsid w:val="0051662F"/>
    <w:rsid w:val="00517047"/>
    <w:rsid w:val="005233DA"/>
    <w:rsid w:val="00523C17"/>
    <w:rsid w:val="0052701A"/>
    <w:rsid w:val="00537936"/>
    <w:rsid w:val="00543B67"/>
    <w:rsid w:val="00566F6F"/>
    <w:rsid w:val="005703F6"/>
    <w:rsid w:val="00575E27"/>
    <w:rsid w:val="00577ED0"/>
    <w:rsid w:val="005C1252"/>
    <w:rsid w:val="005C21C7"/>
    <w:rsid w:val="005C48B3"/>
    <w:rsid w:val="005D18BA"/>
    <w:rsid w:val="005E4728"/>
    <w:rsid w:val="006029C0"/>
    <w:rsid w:val="00606B75"/>
    <w:rsid w:val="00615084"/>
    <w:rsid w:val="00630712"/>
    <w:rsid w:val="00635892"/>
    <w:rsid w:val="00635A1D"/>
    <w:rsid w:val="006411F3"/>
    <w:rsid w:val="006424E9"/>
    <w:rsid w:val="0064477F"/>
    <w:rsid w:val="006478C2"/>
    <w:rsid w:val="0065178F"/>
    <w:rsid w:val="00654AAF"/>
    <w:rsid w:val="006576FF"/>
    <w:rsid w:val="00661104"/>
    <w:rsid w:val="0066360A"/>
    <w:rsid w:val="00664025"/>
    <w:rsid w:val="006716E5"/>
    <w:rsid w:val="00672C36"/>
    <w:rsid w:val="006750EE"/>
    <w:rsid w:val="006753A8"/>
    <w:rsid w:val="00686172"/>
    <w:rsid w:val="006870DD"/>
    <w:rsid w:val="0069455D"/>
    <w:rsid w:val="00695EA1"/>
    <w:rsid w:val="00697398"/>
    <w:rsid w:val="006A1B90"/>
    <w:rsid w:val="006A6CE9"/>
    <w:rsid w:val="006B01ED"/>
    <w:rsid w:val="006B7178"/>
    <w:rsid w:val="006C641F"/>
    <w:rsid w:val="006D0A32"/>
    <w:rsid w:val="006E2656"/>
    <w:rsid w:val="006E4124"/>
    <w:rsid w:val="006F0D7A"/>
    <w:rsid w:val="006F5497"/>
    <w:rsid w:val="00707F47"/>
    <w:rsid w:val="00713E76"/>
    <w:rsid w:val="00737B25"/>
    <w:rsid w:val="007410CF"/>
    <w:rsid w:val="00755E40"/>
    <w:rsid w:val="00770362"/>
    <w:rsid w:val="00770F38"/>
    <w:rsid w:val="0079188F"/>
    <w:rsid w:val="007926AA"/>
    <w:rsid w:val="00796182"/>
    <w:rsid w:val="00796D94"/>
    <w:rsid w:val="007A32F0"/>
    <w:rsid w:val="007A5005"/>
    <w:rsid w:val="007A7599"/>
    <w:rsid w:val="007B0465"/>
    <w:rsid w:val="007C0446"/>
    <w:rsid w:val="007C13A5"/>
    <w:rsid w:val="007C170A"/>
    <w:rsid w:val="007E7A1B"/>
    <w:rsid w:val="007F3661"/>
    <w:rsid w:val="007F3A1D"/>
    <w:rsid w:val="007F79C4"/>
    <w:rsid w:val="00800C0A"/>
    <w:rsid w:val="00801122"/>
    <w:rsid w:val="008043AE"/>
    <w:rsid w:val="008055DA"/>
    <w:rsid w:val="008112CA"/>
    <w:rsid w:val="00817BB3"/>
    <w:rsid w:val="00822F53"/>
    <w:rsid w:val="00830831"/>
    <w:rsid w:val="0083109E"/>
    <w:rsid w:val="008314B3"/>
    <w:rsid w:val="00831EF9"/>
    <w:rsid w:val="008328D2"/>
    <w:rsid w:val="00850BDA"/>
    <w:rsid w:val="0085577A"/>
    <w:rsid w:val="008606F3"/>
    <w:rsid w:val="008641DA"/>
    <w:rsid w:val="0086607B"/>
    <w:rsid w:val="0087675D"/>
    <w:rsid w:val="00881E6E"/>
    <w:rsid w:val="00884220"/>
    <w:rsid w:val="008932BA"/>
    <w:rsid w:val="00895FE6"/>
    <w:rsid w:val="008A040C"/>
    <w:rsid w:val="008A5E64"/>
    <w:rsid w:val="008A7FD2"/>
    <w:rsid w:val="008B114C"/>
    <w:rsid w:val="008B4517"/>
    <w:rsid w:val="008C0A78"/>
    <w:rsid w:val="008C0CBA"/>
    <w:rsid w:val="008C18FE"/>
    <w:rsid w:val="008C1985"/>
    <w:rsid w:val="008C7D91"/>
    <w:rsid w:val="008D3421"/>
    <w:rsid w:val="008D71C8"/>
    <w:rsid w:val="008E26BC"/>
    <w:rsid w:val="009009F1"/>
    <w:rsid w:val="00902078"/>
    <w:rsid w:val="009023B3"/>
    <w:rsid w:val="00903D06"/>
    <w:rsid w:val="00906619"/>
    <w:rsid w:val="009366A3"/>
    <w:rsid w:val="0094130E"/>
    <w:rsid w:val="0094541C"/>
    <w:rsid w:val="00945F8B"/>
    <w:rsid w:val="009473F8"/>
    <w:rsid w:val="00950A29"/>
    <w:rsid w:val="00951B80"/>
    <w:rsid w:val="00954017"/>
    <w:rsid w:val="0095524D"/>
    <w:rsid w:val="009556A5"/>
    <w:rsid w:val="00956815"/>
    <w:rsid w:val="00971DA1"/>
    <w:rsid w:val="00973CD9"/>
    <w:rsid w:val="00986931"/>
    <w:rsid w:val="00996707"/>
    <w:rsid w:val="009A2732"/>
    <w:rsid w:val="009A7D03"/>
    <w:rsid w:val="009B2055"/>
    <w:rsid w:val="009B274D"/>
    <w:rsid w:val="009B341D"/>
    <w:rsid w:val="009C29C0"/>
    <w:rsid w:val="009C2A42"/>
    <w:rsid w:val="009C6D64"/>
    <w:rsid w:val="009E017C"/>
    <w:rsid w:val="009E413D"/>
    <w:rsid w:val="009F1689"/>
    <w:rsid w:val="009F1A66"/>
    <w:rsid w:val="00A060C1"/>
    <w:rsid w:val="00A0685D"/>
    <w:rsid w:val="00A13436"/>
    <w:rsid w:val="00A22DAD"/>
    <w:rsid w:val="00A2675A"/>
    <w:rsid w:val="00A31149"/>
    <w:rsid w:val="00A36F22"/>
    <w:rsid w:val="00A37C7E"/>
    <w:rsid w:val="00A37CA8"/>
    <w:rsid w:val="00A41CDD"/>
    <w:rsid w:val="00A42198"/>
    <w:rsid w:val="00A5270C"/>
    <w:rsid w:val="00A74E71"/>
    <w:rsid w:val="00A82F3A"/>
    <w:rsid w:val="00A92502"/>
    <w:rsid w:val="00A92BAD"/>
    <w:rsid w:val="00A9321A"/>
    <w:rsid w:val="00A963C3"/>
    <w:rsid w:val="00AA2F43"/>
    <w:rsid w:val="00AA3C6B"/>
    <w:rsid w:val="00AA42E2"/>
    <w:rsid w:val="00AA6E6D"/>
    <w:rsid w:val="00AB0593"/>
    <w:rsid w:val="00AB66FF"/>
    <w:rsid w:val="00AD1340"/>
    <w:rsid w:val="00AD17FF"/>
    <w:rsid w:val="00AD54B7"/>
    <w:rsid w:val="00AE0411"/>
    <w:rsid w:val="00AE6A38"/>
    <w:rsid w:val="00AF1148"/>
    <w:rsid w:val="00AF3C2E"/>
    <w:rsid w:val="00B0260F"/>
    <w:rsid w:val="00B1647F"/>
    <w:rsid w:val="00B24B22"/>
    <w:rsid w:val="00B31225"/>
    <w:rsid w:val="00B323B3"/>
    <w:rsid w:val="00B33076"/>
    <w:rsid w:val="00B56713"/>
    <w:rsid w:val="00B56F9E"/>
    <w:rsid w:val="00B61A0B"/>
    <w:rsid w:val="00B760FB"/>
    <w:rsid w:val="00B77009"/>
    <w:rsid w:val="00B804DF"/>
    <w:rsid w:val="00B86100"/>
    <w:rsid w:val="00B924F9"/>
    <w:rsid w:val="00B92DE4"/>
    <w:rsid w:val="00B96AE2"/>
    <w:rsid w:val="00BA7FAF"/>
    <w:rsid w:val="00BB045C"/>
    <w:rsid w:val="00BB6EEA"/>
    <w:rsid w:val="00BC10FB"/>
    <w:rsid w:val="00BC1D92"/>
    <w:rsid w:val="00BC2CE7"/>
    <w:rsid w:val="00BD0CCD"/>
    <w:rsid w:val="00BD0DB2"/>
    <w:rsid w:val="00BD603F"/>
    <w:rsid w:val="00BD6846"/>
    <w:rsid w:val="00BE4438"/>
    <w:rsid w:val="00BE4F86"/>
    <w:rsid w:val="00BE718A"/>
    <w:rsid w:val="00BF1B43"/>
    <w:rsid w:val="00BF37D6"/>
    <w:rsid w:val="00BF4A12"/>
    <w:rsid w:val="00C072BF"/>
    <w:rsid w:val="00C10890"/>
    <w:rsid w:val="00C10914"/>
    <w:rsid w:val="00C11CF4"/>
    <w:rsid w:val="00C30FCB"/>
    <w:rsid w:val="00C33748"/>
    <w:rsid w:val="00C34914"/>
    <w:rsid w:val="00C43097"/>
    <w:rsid w:val="00C4674C"/>
    <w:rsid w:val="00C51A93"/>
    <w:rsid w:val="00C61DD9"/>
    <w:rsid w:val="00C62509"/>
    <w:rsid w:val="00C6690D"/>
    <w:rsid w:val="00C66C8B"/>
    <w:rsid w:val="00C706F4"/>
    <w:rsid w:val="00C72375"/>
    <w:rsid w:val="00C76769"/>
    <w:rsid w:val="00C82F5E"/>
    <w:rsid w:val="00C87428"/>
    <w:rsid w:val="00C95ED3"/>
    <w:rsid w:val="00C9760B"/>
    <w:rsid w:val="00CA6548"/>
    <w:rsid w:val="00CB2E85"/>
    <w:rsid w:val="00CC069C"/>
    <w:rsid w:val="00CE2E60"/>
    <w:rsid w:val="00CE564D"/>
    <w:rsid w:val="00CF5C21"/>
    <w:rsid w:val="00D00380"/>
    <w:rsid w:val="00D0229A"/>
    <w:rsid w:val="00D03F35"/>
    <w:rsid w:val="00D112B6"/>
    <w:rsid w:val="00D21239"/>
    <w:rsid w:val="00D22DBE"/>
    <w:rsid w:val="00D23AAB"/>
    <w:rsid w:val="00D26196"/>
    <w:rsid w:val="00D266E5"/>
    <w:rsid w:val="00D31DF7"/>
    <w:rsid w:val="00D36003"/>
    <w:rsid w:val="00D36B56"/>
    <w:rsid w:val="00D36D90"/>
    <w:rsid w:val="00D44CFE"/>
    <w:rsid w:val="00D55542"/>
    <w:rsid w:val="00D57316"/>
    <w:rsid w:val="00D6066D"/>
    <w:rsid w:val="00D62D5E"/>
    <w:rsid w:val="00D63D2B"/>
    <w:rsid w:val="00D659E4"/>
    <w:rsid w:val="00D76CBB"/>
    <w:rsid w:val="00D802F6"/>
    <w:rsid w:val="00D80966"/>
    <w:rsid w:val="00D82870"/>
    <w:rsid w:val="00D82BD1"/>
    <w:rsid w:val="00D87B00"/>
    <w:rsid w:val="00D94569"/>
    <w:rsid w:val="00D94E2D"/>
    <w:rsid w:val="00DA1418"/>
    <w:rsid w:val="00DA4AF7"/>
    <w:rsid w:val="00DA5344"/>
    <w:rsid w:val="00DD2501"/>
    <w:rsid w:val="00DE20C0"/>
    <w:rsid w:val="00DF2C8F"/>
    <w:rsid w:val="00E0020F"/>
    <w:rsid w:val="00E05E44"/>
    <w:rsid w:val="00E17BED"/>
    <w:rsid w:val="00E26C37"/>
    <w:rsid w:val="00E405F2"/>
    <w:rsid w:val="00E51021"/>
    <w:rsid w:val="00E57928"/>
    <w:rsid w:val="00E638DA"/>
    <w:rsid w:val="00E76B03"/>
    <w:rsid w:val="00E86963"/>
    <w:rsid w:val="00E90BC5"/>
    <w:rsid w:val="00EA48CB"/>
    <w:rsid w:val="00EA5E4A"/>
    <w:rsid w:val="00EC2982"/>
    <w:rsid w:val="00ED0EB6"/>
    <w:rsid w:val="00ED7692"/>
    <w:rsid w:val="00EE1747"/>
    <w:rsid w:val="00EE4937"/>
    <w:rsid w:val="00EE6DD9"/>
    <w:rsid w:val="00EF6272"/>
    <w:rsid w:val="00F01A7E"/>
    <w:rsid w:val="00F04EB6"/>
    <w:rsid w:val="00F05A62"/>
    <w:rsid w:val="00F136A6"/>
    <w:rsid w:val="00F1380F"/>
    <w:rsid w:val="00F24300"/>
    <w:rsid w:val="00F250C3"/>
    <w:rsid w:val="00F25932"/>
    <w:rsid w:val="00F370C6"/>
    <w:rsid w:val="00F42F63"/>
    <w:rsid w:val="00F46E7C"/>
    <w:rsid w:val="00F60D84"/>
    <w:rsid w:val="00F67287"/>
    <w:rsid w:val="00F679AA"/>
    <w:rsid w:val="00F7626C"/>
    <w:rsid w:val="00F769CA"/>
    <w:rsid w:val="00F83E99"/>
    <w:rsid w:val="00F84EB4"/>
    <w:rsid w:val="00F915D9"/>
    <w:rsid w:val="00F95382"/>
    <w:rsid w:val="00FA2E40"/>
    <w:rsid w:val="00FC1143"/>
    <w:rsid w:val="00FD6425"/>
    <w:rsid w:val="00FF239E"/>
    <w:rsid w:val="00FF49D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8F159F"/>
  <w15:chartTrackingRefBased/>
  <w15:docId w15:val="{ED56F4D9-5142-4CA3-B859-23059C4C2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R" w:eastAsia="es-C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uppressAutoHyphens/>
    </w:pPr>
    <w:rPr>
      <w:rFonts w:eastAsia="Arial Unicode MS"/>
      <w:kern w:val="1"/>
      <w:sz w:val="24"/>
      <w:szCs w:val="24"/>
      <w:lang w:val="es-ES"/>
    </w:rPr>
  </w:style>
  <w:style w:type="paragraph" w:styleId="Ttulo1">
    <w:name w:val="heading 1"/>
    <w:basedOn w:val="Normal"/>
    <w:next w:val="Normal"/>
    <w:qFormat/>
    <w:rsid w:val="007A32F0"/>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7A32F0"/>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AB0593"/>
    <w:pPr>
      <w:widowControl/>
      <w:suppressAutoHyphens w:val="0"/>
      <w:autoSpaceDE w:val="0"/>
      <w:autoSpaceDN w:val="0"/>
      <w:adjustRightInd w:val="0"/>
      <w:outlineLvl w:val="2"/>
    </w:pPr>
    <w:rPr>
      <w:rFonts w:eastAsia="Times New Roman"/>
      <w:kern w:val="0"/>
      <w:lang w:eastAsia="es-ES"/>
    </w:rPr>
  </w:style>
  <w:style w:type="paragraph" w:styleId="Ttulo4">
    <w:name w:val="heading 4"/>
    <w:basedOn w:val="Normal"/>
    <w:next w:val="Normal"/>
    <w:qFormat/>
    <w:rsid w:val="007A32F0"/>
    <w:pPr>
      <w:keepNext/>
      <w:spacing w:before="240" w:after="60"/>
      <w:outlineLvl w:val="3"/>
    </w:pPr>
    <w:rPr>
      <w:b/>
      <w:bCs/>
      <w:sz w:val="28"/>
      <w:szCs w:val="28"/>
    </w:rPr>
  </w:style>
  <w:style w:type="paragraph" w:styleId="Ttulo5">
    <w:name w:val="heading 5"/>
    <w:basedOn w:val="Normal"/>
    <w:next w:val="Normal"/>
    <w:qFormat/>
    <w:rsid w:val="007A32F0"/>
    <w:pPr>
      <w:spacing w:before="240" w:after="60"/>
      <w:outlineLvl w:val="4"/>
    </w:pPr>
    <w:rPr>
      <w:b/>
      <w:bCs/>
      <w:i/>
      <w:iCs/>
      <w:sz w:val="26"/>
      <w:szCs w:val="26"/>
    </w:rPr>
  </w:style>
  <w:style w:type="paragraph" w:styleId="Ttulo7">
    <w:name w:val="heading 7"/>
    <w:basedOn w:val="Normal"/>
    <w:next w:val="Normal"/>
    <w:qFormat/>
    <w:rsid w:val="00796D94"/>
    <w:pPr>
      <w:spacing w:before="240" w:after="60"/>
      <w:outlineLvl w:val="6"/>
    </w:pPr>
  </w:style>
  <w:style w:type="paragraph" w:styleId="Ttulo8">
    <w:name w:val="heading 8"/>
    <w:basedOn w:val="Normal"/>
    <w:next w:val="Normal"/>
    <w:qFormat/>
    <w:rsid w:val="007A32F0"/>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Fuentedeprrafopredeter2">
    <w:name w:val="Fuente de párrafo predeter.2"/>
  </w:style>
  <w:style w:type="character" w:customStyle="1" w:styleId="WW-Absatz-Standardschriftart11">
    <w:name w:val="WW-Absatz-Standardschriftart11"/>
  </w:style>
  <w:style w:type="character" w:customStyle="1" w:styleId="Fuentedeprrafopredeter1">
    <w:name w:val="Fuente de párrafo predeter.1"/>
  </w:style>
  <w:style w:type="character" w:styleId="Hipervnculo">
    <w:name w:val="Hyperlink"/>
    <w:basedOn w:val="Fuentedeprrafopredeter1"/>
    <w:rPr>
      <w:color w:val="0000FF"/>
      <w:u w:val="single"/>
    </w:rPr>
  </w:style>
  <w:style w:type="paragraph" w:customStyle="1" w:styleId="Encabezado2">
    <w:name w:val="Encabezado2"/>
    <w:basedOn w:val="Normal"/>
    <w:next w:val="Textoindependiente"/>
    <w:pPr>
      <w:keepNext/>
      <w:spacing w:before="240" w:after="120"/>
    </w:pPr>
    <w:rPr>
      <w:rFonts w:ascii="Arial" w:hAnsi="Arial" w:cs="Tahoma"/>
      <w:sz w:val="28"/>
      <w:szCs w:val="28"/>
    </w:rPr>
  </w:style>
  <w:style w:type="paragraph" w:styleId="Textoindependiente">
    <w:name w:val="Body Text"/>
    <w:basedOn w:val="Normal"/>
    <w:pPr>
      <w:spacing w:after="120"/>
    </w:pPr>
  </w:style>
  <w:style w:type="paragraph" w:styleId="Lista">
    <w:name w:val="List"/>
    <w:basedOn w:val="Textoindependiente"/>
    <w:rPr>
      <w:rFonts w:cs="Tahoma"/>
    </w:rPr>
  </w:style>
  <w:style w:type="paragraph" w:customStyle="1" w:styleId="Etiqueta">
    <w:name w:val="Etiqueta"/>
    <w:basedOn w:val="Normal"/>
    <w:pPr>
      <w:suppressLineNumbers/>
      <w:spacing w:before="120" w:after="120"/>
    </w:pPr>
    <w:rPr>
      <w:rFonts w:cs="Tahoma"/>
      <w:i/>
      <w:iCs/>
    </w:rPr>
  </w:style>
  <w:style w:type="paragraph" w:customStyle="1" w:styleId="ndice">
    <w:name w:val="Índice"/>
    <w:basedOn w:val="Normal"/>
    <w:pPr>
      <w:suppressLineNumbers/>
    </w:pPr>
    <w:rPr>
      <w:rFonts w:cs="Tahoma"/>
    </w:rPr>
  </w:style>
  <w:style w:type="paragraph" w:customStyle="1" w:styleId="Encabezado1">
    <w:name w:val="Encabezado1"/>
    <w:basedOn w:val="Normal"/>
    <w:next w:val="Textoindependiente"/>
    <w:pPr>
      <w:keepNext/>
      <w:spacing w:before="240" w:after="120"/>
    </w:pPr>
    <w:rPr>
      <w:rFonts w:ascii="Arial" w:hAnsi="Arial" w:cs="Tahoma"/>
      <w:sz w:val="28"/>
      <w:szCs w:val="28"/>
    </w:rPr>
  </w:style>
  <w:style w:type="paragraph" w:styleId="NormalWeb">
    <w:name w:val="Normal (Web)"/>
    <w:basedOn w:val="Normal"/>
    <w:pPr>
      <w:spacing w:before="100" w:after="100"/>
    </w:pPr>
    <w:rPr>
      <w:lang w:val="es-ES_tradnl"/>
    </w:rPr>
  </w:style>
  <w:style w:type="paragraph" w:styleId="Ttulo">
    <w:name w:val="Title"/>
    <w:basedOn w:val="Normal"/>
    <w:next w:val="Subttulo"/>
    <w:qFormat/>
    <w:pPr>
      <w:tabs>
        <w:tab w:val="center" w:pos="4680"/>
      </w:tabs>
      <w:jc w:val="center"/>
    </w:pPr>
    <w:rPr>
      <w:b/>
      <w:spacing w:val="-3"/>
      <w:u w:val="single"/>
    </w:rPr>
  </w:style>
  <w:style w:type="paragraph" w:styleId="Subttulo">
    <w:name w:val="Subtitle"/>
    <w:basedOn w:val="Encabezado1"/>
    <w:next w:val="Textoindependiente"/>
    <w:qFormat/>
    <w:pPr>
      <w:jc w:val="center"/>
    </w:pPr>
    <w:rPr>
      <w:i/>
      <w:iCs/>
    </w:rPr>
  </w:style>
  <w:style w:type="paragraph" w:styleId="Encabezado">
    <w:name w:val="header"/>
    <w:basedOn w:val="Normal"/>
    <w:pPr>
      <w:suppressLineNumbers/>
      <w:tabs>
        <w:tab w:val="center" w:pos="4986"/>
        <w:tab w:val="right" w:pos="9972"/>
      </w:tabs>
    </w:pPr>
  </w:style>
  <w:style w:type="paragraph" w:customStyle="1" w:styleId="Contenidodelmarco">
    <w:name w:val="Contenido del marco"/>
    <w:basedOn w:val="Textoindependiente"/>
  </w:style>
  <w:style w:type="paragraph" w:customStyle="1" w:styleId="Car">
    <w:name w:val="Car"/>
    <w:basedOn w:val="Normal"/>
    <w:pPr>
      <w:widowControl/>
      <w:suppressAutoHyphens w:val="0"/>
      <w:spacing w:after="160" w:line="240" w:lineRule="exact"/>
    </w:pPr>
    <w:rPr>
      <w:rFonts w:ascii="Verdana" w:eastAsia="Times New Roman" w:hAnsi="Verdana"/>
      <w:sz w:val="20"/>
      <w:szCs w:val="21"/>
      <w:lang w:val="en-AU"/>
    </w:rPr>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styleId="Textodeglobo">
    <w:name w:val="Balloon Text"/>
    <w:basedOn w:val="Normal"/>
    <w:semiHidden/>
    <w:rsid w:val="00850BDA"/>
    <w:rPr>
      <w:rFonts w:ascii="Tahoma" w:hAnsi="Tahoma" w:cs="Tahoma"/>
      <w:sz w:val="16"/>
      <w:szCs w:val="16"/>
    </w:rPr>
  </w:style>
  <w:style w:type="paragraph" w:customStyle="1" w:styleId="bodytext2">
    <w:name w:val="bodytext2"/>
    <w:basedOn w:val="Normal"/>
    <w:rsid w:val="00796D94"/>
    <w:pPr>
      <w:widowControl/>
      <w:suppressAutoHyphens w:val="0"/>
      <w:jc w:val="both"/>
    </w:pPr>
    <w:rPr>
      <w:rFonts w:ascii="Arial" w:eastAsia="Times New Roman" w:hAnsi="Arial" w:cs="Arial"/>
      <w:b/>
      <w:bCs/>
      <w:kern w:val="0"/>
      <w:u w:val="single"/>
      <w:lang w:eastAsia="es-ES"/>
    </w:rPr>
  </w:style>
  <w:style w:type="paragraph" w:customStyle="1" w:styleId="CharChar">
    <w:name w:val="Char Char"/>
    <w:basedOn w:val="Normal"/>
    <w:semiHidden/>
    <w:rsid w:val="00796D94"/>
    <w:pPr>
      <w:widowControl/>
      <w:suppressAutoHyphens w:val="0"/>
      <w:spacing w:after="160" w:line="240" w:lineRule="exact"/>
    </w:pPr>
    <w:rPr>
      <w:rFonts w:ascii="Verdana" w:eastAsia="Times New Roman" w:hAnsi="Verdana" w:cs="Verdana"/>
      <w:kern w:val="0"/>
      <w:sz w:val="20"/>
      <w:szCs w:val="20"/>
      <w:lang w:val="en-AU" w:eastAsia="en-US"/>
    </w:rPr>
  </w:style>
  <w:style w:type="paragraph" w:styleId="Piedepgina">
    <w:name w:val="footer"/>
    <w:basedOn w:val="Normal"/>
    <w:rsid w:val="0007249A"/>
    <w:pPr>
      <w:tabs>
        <w:tab w:val="center" w:pos="4252"/>
        <w:tab w:val="right" w:pos="8504"/>
      </w:tabs>
    </w:pPr>
  </w:style>
  <w:style w:type="paragraph" w:customStyle="1" w:styleId="3">
    <w:name w:val="3"/>
    <w:basedOn w:val="Normal"/>
    <w:semiHidden/>
    <w:rsid w:val="00005DBB"/>
    <w:pPr>
      <w:widowControl/>
      <w:suppressAutoHyphens w:val="0"/>
      <w:spacing w:after="160" w:line="240" w:lineRule="exact"/>
    </w:pPr>
    <w:rPr>
      <w:rFonts w:ascii="Verdana" w:eastAsia="Times New Roman" w:hAnsi="Verdana"/>
      <w:kern w:val="0"/>
      <w:sz w:val="20"/>
      <w:szCs w:val="21"/>
      <w:lang w:val="en-AU" w:eastAsia="en-US"/>
    </w:rPr>
  </w:style>
  <w:style w:type="paragraph" w:customStyle="1" w:styleId="style3">
    <w:name w:val="style3"/>
    <w:basedOn w:val="Normal"/>
    <w:rsid w:val="009E413D"/>
    <w:pPr>
      <w:widowControl/>
      <w:suppressAutoHyphens w:val="0"/>
      <w:spacing w:before="280" w:after="280"/>
    </w:pPr>
    <w:rPr>
      <w:rFonts w:eastAsia="Times New Roman"/>
      <w:b/>
      <w:bCs/>
      <w:color w:val="000000"/>
      <w:kern w:val="0"/>
      <w:lang w:eastAsia="es-ES"/>
    </w:rPr>
  </w:style>
  <w:style w:type="paragraph" w:customStyle="1" w:styleId="Car0">
    <w:name w:val="Car"/>
    <w:basedOn w:val="Normal"/>
    <w:semiHidden/>
    <w:rsid w:val="00372F0E"/>
    <w:pPr>
      <w:widowControl/>
      <w:suppressAutoHyphens w:val="0"/>
      <w:spacing w:after="160" w:line="240" w:lineRule="exact"/>
    </w:pPr>
    <w:rPr>
      <w:rFonts w:ascii="Verdana" w:eastAsia="Times New Roman" w:hAnsi="Verdana"/>
      <w:kern w:val="0"/>
      <w:sz w:val="20"/>
      <w:szCs w:val="21"/>
      <w:lang w:val="en-AU" w:eastAsia="en-US"/>
    </w:rPr>
  </w:style>
  <w:style w:type="paragraph" w:styleId="Sangradetextonormal">
    <w:name w:val="Body Text Indent"/>
    <w:basedOn w:val="Normal"/>
    <w:rsid w:val="007A32F0"/>
    <w:pPr>
      <w:spacing w:after="120"/>
      <w:ind w:left="283"/>
    </w:pPr>
  </w:style>
  <w:style w:type="paragraph" w:styleId="Textoindependiente2">
    <w:name w:val="Body Text 2"/>
    <w:basedOn w:val="Normal"/>
    <w:rsid w:val="007A32F0"/>
    <w:pPr>
      <w:spacing w:after="120" w:line="480" w:lineRule="auto"/>
    </w:pPr>
  </w:style>
  <w:style w:type="paragraph" w:customStyle="1" w:styleId="Textoindependiente21">
    <w:name w:val="Texto independiente 21"/>
    <w:basedOn w:val="Normal"/>
    <w:rsid w:val="007A32F0"/>
    <w:pPr>
      <w:widowControl/>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pPr>
    <w:rPr>
      <w:rFonts w:eastAsia="Times New Roman"/>
      <w:spacing w:val="-3"/>
      <w:kern w:val="0"/>
      <w:szCs w:val="20"/>
      <w:lang w:eastAsia="es-ES"/>
    </w:rPr>
  </w:style>
  <w:style w:type="paragraph" w:styleId="Textonotapie">
    <w:name w:val="footnote text"/>
    <w:basedOn w:val="Normal"/>
    <w:rsid w:val="007A32F0"/>
    <w:pPr>
      <w:widowControl/>
      <w:suppressAutoHyphens w:val="0"/>
    </w:pPr>
    <w:rPr>
      <w:rFonts w:eastAsia="Times New Roman"/>
      <w:kern w:val="0"/>
      <w:sz w:val="20"/>
      <w:szCs w:val="20"/>
      <w:lang w:eastAsia="es-ES"/>
    </w:rPr>
  </w:style>
  <w:style w:type="paragraph" w:customStyle="1" w:styleId="framecontents">
    <w:name w:val="framecontents"/>
    <w:basedOn w:val="Normal"/>
    <w:rsid w:val="007A32F0"/>
    <w:pPr>
      <w:widowControl/>
      <w:suppressAutoHyphens w:val="0"/>
      <w:overflowPunct w:val="0"/>
      <w:autoSpaceDE w:val="0"/>
      <w:autoSpaceDN w:val="0"/>
      <w:jc w:val="both"/>
    </w:pPr>
    <w:rPr>
      <w:rFonts w:ascii="Century Gothic" w:eastAsia="Times New Roman" w:hAnsi="Century Gothic"/>
      <w:kern w:val="0"/>
      <w:lang w:eastAsia="es-ES"/>
    </w:rPr>
  </w:style>
  <w:style w:type="paragraph" w:customStyle="1" w:styleId="CharChar0">
    <w:name w:val="Char Char"/>
    <w:basedOn w:val="Normal"/>
    <w:semiHidden/>
    <w:rsid w:val="00654AAF"/>
    <w:pPr>
      <w:widowControl/>
      <w:suppressAutoHyphens w:val="0"/>
      <w:spacing w:after="160" w:line="240" w:lineRule="exact"/>
    </w:pPr>
    <w:rPr>
      <w:rFonts w:ascii="Verdana" w:eastAsia="Times New Roman" w:hAnsi="Verdana"/>
      <w:kern w:val="0"/>
      <w:sz w:val="20"/>
      <w:szCs w:val="21"/>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46664">
      <w:bodyDiv w:val="1"/>
      <w:marLeft w:val="0"/>
      <w:marRight w:val="0"/>
      <w:marTop w:val="0"/>
      <w:marBottom w:val="0"/>
      <w:divBdr>
        <w:top w:val="none" w:sz="0" w:space="0" w:color="auto"/>
        <w:left w:val="none" w:sz="0" w:space="0" w:color="auto"/>
        <w:bottom w:val="none" w:sz="0" w:space="0" w:color="auto"/>
        <w:right w:val="none" w:sz="0" w:space="0" w:color="auto"/>
      </w:divBdr>
    </w:div>
    <w:div w:id="197861836">
      <w:bodyDiv w:val="1"/>
      <w:marLeft w:val="0"/>
      <w:marRight w:val="0"/>
      <w:marTop w:val="0"/>
      <w:marBottom w:val="0"/>
      <w:divBdr>
        <w:top w:val="none" w:sz="0" w:space="0" w:color="auto"/>
        <w:left w:val="none" w:sz="0" w:space="0" w:color="auto"/>
        <w:bottom w:val="none" w:sz="0" w:space="0" w:color="auto"/>
        <w:right w:val="none" w:sz="0" w:space="0" w:color="auto"/>
      </w:divBdr>
    </w:div>
    <w:div w:id="384646688">
      <w:bodyDiv w:val="1"/>
      <w:marLeft w:val="0"/>
      <w:marRight w:val="0"/>
      <w:marTop w:val="0"/>
      <w:marBottom w:val="0"/>
      <w:divBdr>
        <w:top w:val="none" w:sz="0" w:space="0" w:color="auto"/>
        <w:left w:val="none" w:sz="0" w:space="0" w:color="auto"/>
        <w:bottom w:val="none" w:sz="0" w:space="0" w:color="auto"/>
        <w:right w:val="none" w:sz="0" w:space="0" w:color="auto"/>
      </w:divBdr>
    </w:div>
    <w:div w:id="429398842">
      <w:bodyDiv w:val="1"/>
      <w:marLeft w:val="0"/>
      <w:marRight w:val="0"/>
      <w:marTop w:val="0"/>
      <w:marBottom w:val="0"/>
      <w:divBdr>
        <w:top w:val="none" w:sz="0" w:space="0" w:color="auto"/>
        <w:left w:val="none" w:sz="0" w:space="0" w:color="auto"/>
        <w:bottom w:val="none" w:sz="0" w:space="0" w:color="auto"/>
        <w:right w:val="none" w:sz="0" w:space="0" w:color="auto"/>
      </w:divBdr>
    </w:div>
    <w:div w:id="445201185">
      <w:bodyDiv w:val="1"/>
      <w:marLeft w:val="0"/>
      <w:marRight w:val="0"/>
      <w:marTop w:val="0"/>
      <w:marBottom w:val="0"/>
      <w:divBdr>
        <w:top w:val="none" w:sz="0" w:space="0" w:color="auto"/>
        <w:left w:val="none" w:sz="0" w:space="0" w:color="auto"/>
        <w:bottom w:val="none" w:sz="0" w:space="0" w:color="auto"/>
        <w:right w:val="none" w:sz="0" w:space="0" w:color="auto"/>
      </w:divBdr>
    </w:div>
    <w:div w:id="611130625">
      <w:bodyDiv w:val="1"/>
      <w:marLeft w:val="0"/>
      <w:marRight w:val="0"/>
      <w:marTop w:val="0"/>
      <w:marBottom w:val="0"/>
      <w:divBdr>
        <w:top w:val="none" w:sz="0" w:space="0" w:color="auto"/>
        <w:left w:val="none" w:sz="0" w:space="0" w:color="auto"/>
        <w:bottom w:val="none" w:sz="0" w:space="0" w:color="auto"/>
        <w:right w:val="none" w:sz="0" w:space="0" w:color="auto"/>
      </w:divBdr>
    </w:div>
    <w:div w:id="737090628">
      <w:bodyDiv w:val="1"/>
      <w:marLeft w:val="0"/>
      <w:marRight w:val="0"/>
      <w:marTop w:val="0"/>
      <w:marBottom w:val="0"/>
      <w:divBdr>
        <w:top w:val="none" w:sz="0" w:space="0" w:color="auto"/>
        <w:left w:val="none" w:sz="0" w:space="0" w:color="auto"/>
        <w:bottom w:val="none" w:sz="0" w:space="0" w:color="auto"/>
        <w:right w:val="none" w:sz="0" w:space="0" w:color="auto"/>
      </w:divBdr>
    </w:div>
    <w:div w:id="1004013009">
      <w:bodyDiv w:val="1"/>
      <w:marLeft w:val="0"/>
      <w:marRight w:val="0"/>
      <w:marTop w:val="0"/>
      <w:marBottom w:val="0"/>
      <w:divBdr>
        <w:top w:val="none" w:sz="0" w:space="0" w:color="auto"/>
        <w:left w:val="none" w:sz="0" w:space="0" w:color="auto"/>
        <w:bottom w:val="none" w:sz="0" w:space="0" w:color="auto"/>
        <w:right w:val="none" w:sz="0" w:space="0" w:color="auto"/>
      </w:divBdr>
    </w:div>
    <w:div w:id="1142381523">
      <w:bodyDiv w:val="1"/>
      <w:marLeft w:val="0"/>
      <w:marRight w:val="0"/>
      <w:marTop w:val="0"/>
      <w:marBottom w:val="0"/>
      <w:divBdr>
        <w:top w:val="none" w:sz="0" w:space="0" w:color="auto"/>
        <w:left w:val="none" w:sz="0" w:space="0" w:color="auto"/>
        <w:bottom w:val="none" w:sz="0" w:space="0" w:color="auto"/>
        <w:right w:val="none" w:sz="0" w:space="0" w:color="auto"/>
      </w:divBdr>
    </w:div>
    <w:div w:id="1271476744">
      <w:bodyDiv w:val="1"/>
      <w:marLeft w:val="0"/>
      <w:marRight w:val="0"/>
      <w:marTop w:val="0"/>
      <w:marBottom w:val="0"/>
      <w:divBdr>
        <w:top w:val="none" w:sz="0" w:space="0" w:color="auto"/>
        <w:left w:val="none" w:sz="0" w:space="0" w:color="auto"/>
        <w:bottom w:val="none" w:sz="0" w:space="0" w:color="auto"/>
        <w:right w:val="none" w:sz="0" w:space="0" w:color="auto"/>
      </w:divBdr>
    </w:div>
    <w:div w:id="1317299520">
      <w:bodyDiv w:val="1"/>
      <w:marLeft w:val="0"/>
      <w:marRight w:val="0"/>
      <w:marTop w:val="0"/>
      <w:marBottom w:val="0"/>
      <w:divBdr>
        <w:top w:val="none" w:sz="0" w:space="0" w:color="auto"/>
        <w:left w:val="none" w:sz="0" w:space="0" w:color="auto"/>
        <w:bottom w:val="none" w:sz="0" w:space="0" w:color="auto"/>
        <w:right w:val="none" w:sz="0" w:space="0" w:color="auto"/>
      </w:divBdr>
    </w:div>
    <w:div w:id="1535536797">
      <w:bodyDiv w:val="1"/>
      <w:marLeft w:val="0"/>
      <w:marRight w:val="0"/>
      <w:marTop w:val="0"/>
      <w:marBottom w:val="0"/>
      <w:divBdr>
        <w:top w:val="none" w:sz="0" w:space="0" w:color="auto"/>
        <w:left w:val="none" w:sz="0" w:space="0" w:color="auto"/>
        <w:bottom w:val="none" w:sz="0" w:space="0" w:color="auto"/>
        <w:right w:val="none" w:sz="0" w:space="0" w:color="auto"/>
      </w:divBdr>
    </w:div>
    <w:div w:id="1619146918">
      <w:bodyDiv w:val="1"/>
      <w:marLeft w:val="0"/>
      <w:marRight w:val="0"/>
      <w:marTop w:val="0"/>
      <w:marBottom w:val="0"/>
      <w:divBdr>
        <w:top w:val="none" w:sz="0" w:space="0" w:color="auto"/>
        <w:left w:val="none" w:sz="0" w:space="0" w:color="auto"/>
        <w:bottom w:val="none" w:sz="0" w:space="0" w:color="auto"/>
        <w:right w:val="none" w:sz="0" w:space="0" w:color="auto"/>
      </w:divBdr>
    </w:div>
    <w:div w:id="1625424769">
      <w:bodyDiv w:val="1"/>
      <w:marLeft w:val="0"/>
      <w:marRight w:val="0"/>
      <w:marTop w:val="0"/>
      <w:marBottom w:val="0"/>
      <w:divBdr>
        <w:top w:val="none" w:sz="0" w:space="0" w:color="auto"/>
        <w:left w:val="none" w:sz="0" w:space="0" w:color="auto"/>
        <w:bottom w:val="none" w:sz="0" w:space="0" w:color="auto"/>
        <w:right w:val="none" w:sz="0" w:space="0" w:color="auto"/>
      </w:divBdr>
    </w:div>
    <w:div w:id="1756583474">
      <w:bodyDiv w:val="1"/>
      <w:marLeft w:val="0"/>
      <w:marRight w:val="0"/>
      <w:marTop w:val="0"/>
      <w:marBottom w:val="0"/>
      <w:divBdr>
        <w:top w:val="none" w:sz="0" w:space="0" w:color="auto"/>
        <w:left w:val="none" w:sz="0" w:space="0" w:color="auto"/>
        <w:bottom w:val="none" w:sz="0" w:space="0" w:color="auto"/>
        <w:right w:val="none" w:sz="0" w:space="0" w:color="auto"/>
      </w:divBdr>
    </w:div>
    <w:div w:id="1986083064">
      <w:bodyDiv w:val="1"/>
      <w:marLeft w:val="0"/>
      <w:marRight w:val="0"/>
      <w:marTop w:val="0"/>
      <w:marBottom w:val="0"/>
      <w:divBdr>
        <w:top w:val="none" w:sz="0" w:space="0" w:color="auto"/>
        <w:left w:val="none" w:sz="0" w:space="0" w:color="auto"/>
        <w:bottom w:val="none" w:sz="0" w:space="0" w:color="auto"/>
        <w:right w:val="none" w:sz="0" w:space="0" w:color="auto"/>
      </w:divBdr>
    </w:div>
    <w:div w:id="2060857312">
      <w:bodyDiv w:val="1"/>
      <w:marLeft w:val="0"/>
      <w:marRight w:val="0"/>
      <w:marTop w:val="0"/>
      <w:marBottom w:val="0"/>
      <w:divBdr>
        <w:top w:val="none" w:sz="0" w:space="0" w:color="auto"/>
        <w:left w:val="none" w:sz="0" w:space="0" w:color="auto"/>
        <w:bottom w:val="none" w:sz="0" w:space="0" w:color="auto"/>
        <w:right w:val="none" w:sz="0" w:space="0" w:color="auto"/>
      </w:divBdr>
    </w:div>
    <w:div w:id="2104261707">
      <w:bodyDiv w:val="1"/>
      <w:marLeft w:val="0"/>
      <w:marRight w:val="0"/>
      <w:marTop w:val="0"/>
      <w:marBottom w:val="0"/>
      <w:divBdr>
        <w:top w:val="none" w:sz="0" w:space="0" w:color="auto"/>
        <w:left w:val="none" w:sz="0" w:space="0" w:color="auto"/>
        <w:bottom w:val="none" w:sz="0" w:space="0" w:color="auto"/>
        <w:right w:val="none" w:sz="0" w:space="0" w:color="auto"/>
      </w:divBdr>
    </w:div>
    <w:div w:id="2135127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633</Characters>
  <Application>Microsoft Office Word</Application>
  <DocSecurity>4</DocSecurity>
  <Lines>5</Lines>
  <Paragraphs>1</Paragraphs>
  <ScaleCrop>false</ScaleCrop>
  <HeadingPairs>
    <vt:vector size="2" baseType="variant">
      <vt:variant>
        <vt:lpstr>Título</vt:lpstr>
      </vt:variant>
      <vt:variant>
        <vt:i4>1</vt:i4>
      </vt:variant>
    </vt:vector>
  </HeadingPairs>
  <TitlesOfParts>
    <vt:vector size="1" baseType="lpstr">
      <vt:lpstr>AVISO N° 27-2009</vt:lpstr>
    </vt:vector>
  </TitlesOfParts>
  <Company>Poder Judicial</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N° 27-2009</dc:title>
  <dc:subject/>
  <dc:creator>usuario1</dc:creator>
  <cp:keywords/>
  <cp:lastModifiedBy>Secretaría General de la Corte - Comunicaciones - Claudio Pessoa Quesada</cp:lastModifiedBy>
  <cp:revision>2</cp:revision>
  <cp:lastPrinted>2013-02-08T15:17:00Z</cp:lastPrinted>
  <dcterms:created xsi:type="dcterms:W3CDTF">2019-06-10T15:34:00Z</dcterms:created>
  <dcterms:modified xsi:type="dcterms:W3CDTF">2019-06-10T15:34:00Z</dcterms:modified>
</cp:coreProperties>
</file>